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77777777" w:rsidR="00A364D9" w:rsidRPr="00E41B93" w:rsidRDefault="00A364D9" w:rsidP="00A364D9">
      <w:pPr>
        <w:autoSpaceDE w:val="0"/>
        <w:autoSpaceDN w:val="0"/>
        <w:snapToGrid w:val="0"/>
        <w:rPr>
          <w:rFonts w:hAnsi="ＭＳ ゴシック"/>
          <w:sz w:val="21"/>
          <w:szCs w:val="21"/>
        </w:rPr>
      </w:pPr>
      <w:r w:rsidRPr="00E41B93">
        <w:rPr>
          <w:rFonts w:hAnsi="ＭＳ ゴシック" w:hint="eastAsia"/>
          <w:sz w:val="21"/>
          <w:szCs w:val="21"/>
        </w:rPr>
        <w:t>（委員会名）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61FBA2C6" w:rsidR="00D34188" w:rsidRPr="00E41B93" w:rsidRDefault="00523789" w:rsidP="00A364D9">
            <w:pPr>
              <w:autoSpaceDE w:val="0"/>
              <w:autoSpaceDN w:val="0"/>
              <w:snapToGrid w:val="0"/>
              <w:rPr>
                <w:rFonts w:hAnsi="ＭＳ ゴシック"/>
                <w:sz w:val="20"/>
                <w:szCs w:val="20"/>
              </w:rPr>
            </w:pPr>
            <w:r>
              <w:rPr>
                <w:rFonts w:hAnsi="ＭＳ ゴシック" w:hint="eastAsia"/>
                <w:sz w:val="20"/>
                <w:szCs w:val="20"/>
              </w:rPr>
              <w:t>※詳細は別紙参照。</w:t>
            </w: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0486D1E" w:rsidR="00523789"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p w14:paraId="458ECC46" w14:textId="77777777" w:rsidR="00523789" w:rsidRDefault="00523789">
      <w:pPr>
        <w:widowControl/>
        <w:jc w:val="left"/>
        <w:rPr>
          <w:rFonts w:hAnsi="ＭＳ ゴシック"/>
          <w:sz w:val="18"/>
        </w:rPr>
      </w:pPr>
      <w:r>
        <w:rPr>
          <w:rFonts w:hAnsi="ＭＳ ゴシック"/>
          <w:sz w:val="18"/>
        </w:rPr>
        <w:br w:type="page"/>
      </w:r>
    </w:p>
    <w:p w14:paraId="618040F2" w14:textId="5F9A6FDA" w:rsidR="00983AB7" w:rsidRDefault="00523789" w:rsidP="00983AB7">
      <w:pPr>
        <w:snapToGrid w:val="0"/>
        <w:ind w:left="190" w:hangingChars="100" w:hanging="190"/>
        <w:rPr>
          <w:rFonts w:hAnsi="ＭＳ ゴシック"/>
          <w:sz w:val="18"/>
        </w:rPr>
      </w:pPr>
      <w:r>
        <w:rPr>
          <w:rFonts w:hAnsi="ＭＳ ゴシック" w:hint="eastAsia"/>
          <w:sz w:val="18"/>
        </w:rPr>
        <w:lastRenderedPageBreak/>
        <w:t>統一書式5_別紙</w:t>
      </w:r>
    </w:p>
    <w:p w14:paraId="3B850734" w14:textId="79722F34" w:rsidR="00523789" w:rsidRDefault="00523789" w:rsidP="00983AB7">
      <w:pPr>
        <w:snapToGrid w:val="0"/>
        <w:ind w:left="190" w:hangingChars="100" w:hanging="190"/>
        <w:rPr>
          <w:rFonts w:hAnsi="ＭＳ ゴシック"/>
          <w:sz w:val="18"/>
        </w:rPr>
      </w:pPr>
    </w:p>
    <w:tbl>
      <w:tblPr>
        <w:tblStyle w:val="a7"/>
        <w:tblW w:w="0" w:type="auto"/>
        <w:tblInd w:w="190" w:type="dxa"/>
        <w:tblLook w:val="04A0" w:firstRow="1" w:lastRow="0" w:firstColumn="1" w:lastColumn="0" w:noHBand="0" w:noVBand="1"/>
      </w:tblPr>
      <w:tblGrid>
        <w:gridCol w:w="2215"/>
        <w:gridCol w:w="7331"/>
      </w:tblGrid>
      <w:tr w:rsidR="00523789" w14:paraId="7F38E823" w14:textId="77777777" w:rsidTr="00536F84">
        <w:tc>
          <w:tcPr>
            <w:tcW w:w="2215" w:type="dxa"/>
          </w:tcPr>
          <w:p w14:paraId="5AA444C7" w14:textId="47A89DE8" w:rsidR="00523789" w:rsidRPr="00523789" w:rsidRDefault="00523789" w:rsidP="00536F84">
            <w:pPr>
              <w:snapToGrid w:val="0"/>
              <w:jc w:val="left"/>
              <w:rPr>
                <w:rFonts w:hAnsi="ＭＳ ゴシック"/>
                <w:sz w:val="18"/>
              </w:rPr>
            </w:pPr>
            <w:r w:rsidRPr="00E41B93">
              <w:rPr>
                <w:rFonts w:hAnsi="ＭＳ ゴシック" w:hint="eastAsia"/>
                <w:sz w:val="20"/>
                <w:szCs w:val="20"/>
              </w:rPr>
              <w:t>当該臨床研究に参加した臨床研究の対象者の数</w:t>
            </w:r>
          </w:p>
        </w:tc>
        <w:tc>
          <w:tcPr>
            <w:tcW w:w="7331" w:type="dxa"/>
          </w:tcPr>
          <w:p w14:paraId="4B625BA4" w14:textId="0AB8E819" w:rsidR="0092090C" w:rsidRDefault="0092090C" w:rsidP="00983AB7">
            <w:pPr>
              <w:snapToGrid w:val="0"/>
              <w:rPr>
                <w:rFonts w:hAnsi="ＭＳ ゴシック"/>
                <w:sz w:val="18"/>
              </w:rPr>
            </w:pPr>
            <w:r w:rsidRPr="00E41B93">
              <w:rPr>
                <w:rFonts w:hAnsi="ＭＳ ゴシック" w:hint="eastAsia"/>
                <w:sz w:val="18"/>
              </w:rPr>
              <w:t>実施予定症例数</w:t>
            </w:r>
            <w:r w:rsidR="00D92F49">
              <w:rPr>
                <w:rFonts w:hAnsi="ＭＳ ゴシック" w:hint="eastAsia"/>
                <w:sz w:val="18"/>
              </w:rPr>
              <w:t>：　例</w:t>
            </w:r>
          </w:p>
          <w:p w14:paraId="6A32F529" w14:textId="71F47CBD" w:rsidR="00523789" w:rsidRDefault="00536F84" w:rsidP="00983AB7">
            <w:pPr>
              <w:snapToGrid w:val="0"/>
              <w:rPr>
                <w:rFonts w:hAnsi="ＭＳ ゴシック"/>
                <w:sz w:val="18"/>
              </w:rPr>
            </w:pPr>
            <w:r>
              <w:rPr>
                <w:rFonts w:hAnsi="ＭＳ ゴシック" w:hint="eastAsia"/>
                <w:sz w:val="18"/>
              </w:rPr>
              <w:t>同意取得例数：　例</w:t>
            </w:r>
          </w:p>
          <w:p w14:paraId="23218F0C" w14:textId="2CEEF775" w:rsidR="00536F84" w:rsidRDefault="00536F84" w:rsidP="00983AB7">
            <w:pPr>
              <w:snapToGrid w:val="0"/>
              <w:rPr>
                <w:rFonts w:hAnsi="ＭＳ ゴシック"/>
                <w:sz w:val="18"/>
              </w:rPr>
            </w:pPr>
            <w:r>
              <w:rPr>
                <w:rFonts w:hAnsi="ＭＳ ゴシック" w:hint="eastAsia"/>
                <w:sz w:val="18"/>
              </w:rPr>
              <w:t>実施例数：　　例</w:t>
            </w:r>
          </w:p>
          <w:p w14:paraId="66980A4F" w14:textId="0785D049" w:rsidR="0092090C" w:rsidRDefault="0092090C" w:rsidP="00983AB7">
            <w:pPr>
              <w:snapToGrid w:val="0"/>
              <w:rPr>
                <w:rFonts w:hAnsi="ＭＳ ゴシック"/>
                <w:sz w:val="18"/>
              </w:rPr>
            </w:pPr>
            <w:r w:rsidRPr="00E41B93">
              <w:rPr>
                <w:rFonts w:hAnsi="ＭＳ ゴシック" w:hint="eastAsia"/>
                <w:sz w:val="18"/>
              </w:rPr>
              <w:t>完了症例数</w:t>
            </w:r>
            <w:r>
              <w:rPr>
                <w:rFonts w:hAnsi="ＭＳ ゴシック" w:hint="eastAsia"/>
                <w:sz w:val="18"/>
              </w:rPr>
              <w:t>：　　例</w:t>
            </w:r>
          </w:p>
          <w:p w14:paraId="7A0EF362" w14:textId="77777777" w:rsidR="0092090C" w:rsidRDefault="00536F84" w:rsidP="00983AB7">
            <w:pPr>
              <w:snapToGrid w:val="0"/>
              <w:rPr>
                <w:rFonts w:hAnsi="ＭＳ ゴシック"/>
                <w:sz w:val="18"/>
              </w:rPr>
            </w:pPr>
            <w:r>
              <w:rPr>
                <w:rFonts w:hAnsi="ＭＳ ゴシック" w:hint="eastAsia"/>
                <w:sz w:val="18"/>
              </w:rPr>
              <w:t>中止例：　　例（中止理由：　　　　　　）</w:t>
            </w:r>
          </w:p>
          <w:p w14:paraId="6AEF73C3" w14:textId="35EA8932" w:rsidR="0092090C" w:rsidRPr="00536F84" w:rsidRDefault="0092090C" w:rsidP="00983AB7">
            <w:pPr>
              <w:snapToGrid w:val="0"/>
              <w:rPr>
                <w:rFonts w:hAnsi="ＭＳ ゴシック"/>
                <w:sz w:val="18"/>
              </w:rPr>
            </w:pPr>
            <w:r w:rsidRPr="00E41B93">
              <w:rPr>
                <w:rFonts w:hAnsi="ＭＳ ゴシック" w:hint="eastAsia"/>
                <w:sz w:val="18"/>
              </w:rPr>
              <w:t>補償を行った件数</w:t>
            </w:r>
            <w:r>
              <w:rPr>
                <w:rFonts w:hAnsi="ＭＳ ゴシック" w:hint="eastAsia"/>
                <w:sz w:val="18"/>
              </w:rPr>
              <w:t>：　　例</w:t>
            </w:r>
          </w:p>
        </w:tc>
      </w:tr>
      <w:tr w:rsidR="00536F84" w14:paraId="59F8E31E" w14:textId="77777777" w:rsidTr="00536F84">
        <w:tc>
          <w:tcPr>
            <w:tcW w:w="2215" w:type="dxa"/>
          </w:tcPr>
          <w:p w14:paraId="1D94EC4F" w14:textId="2ABE954A" w:rsidR="00536F84" w:rsidRPr="00E41B93" w:rsidRDefault="00536F84" w:rsidP="00536F84">
            <w:pPr>
              <w:autoSpaceDE w:val="0"/>
              <w:autoSpaceDN w:val="0"/>
              <w:snapToGrid w:val="0"/>
              <w:jc w:val="left"/>
              <w:rPr>
                <w:rFonts w:hAnsi="ＭＳ ゴシック"/>
                <w:sz w:val="20"/>
                <w:szCs w:val="20"/>
              </w:rPr>
            </w:pPr>
            <w:r w:rsidRPr="00E41B93">
              <w:rPr>
                <w:rFonts w:hAnsi="ＭＳ ゴシック" w:hint="eastAsia"/>
                <w:sz w:val="20"/>
                <w:szCs w:val="20"/>
              </w:rPr>
              <w:t>当該臨床研究に係る疾病等の発生状況及びその後の経過</w:t>
            </w:r>
          </w:p>
        </w:tc>
        <w:tc>
          <w:tcPr>
            <w:tcW w:w="7331" w:type="dxa"/>
          </w:tcPr>
          <w:p w14:paraId="14C5766B" w14:textId="3E802D23" w:rsidR="00A11FE8" w:rsidRDefault="00F23646" w:rsidP="00983AB7">
            <w:pPr>
              <w:snapToGrid w:val="0"/>
              <w:rPr>
                <w:rFonts w:hAnsi="ＭＳ ゴシック"/>
                <w:sz w:val="18"/>
              </w:rPr>
            </w:pPr>
            <w:r w:rsidRPr="00E41B93">
              <w:rPr>
                <w:rFonts w:hAnsi="ＭＳ ゴシック" w:hint="eastAsia"/>
                <w:sz w:val="18"/>
              </w:rPr>
              <w:t>疾病等の発生状況</w:t>
            </w:r>
            <w:r w:rsidR="00A11FE8">
              <w:rPr>
                <w:rFonts w:hAnsi="ＭＳ ゴシック" w:hint="eastAsia"/>
                <w:sz w:val="18"/>
              </w:rPr>
              <w:t>：　　件（内容：　　　　、経過：　　　）</w:t>
            </w:r>
          </w:p>
          <w:p w14:paraId="753A55C2" w14:textId="2FE04F74" w:rsidR="00536F84" w:rsidRDefault="00536F84" w:rsidP="00983AB7">
            <w:pPr>
              <w:snapToGrid w:val="0"/>
              <w:rPr>
                <w:rFonts w:hAnsi="ＭＳ ゴシック"/>
                <w:sz w:val="18"/>
              </w:rPr>
            </w:pPr>
          </w:p>
        </w:tc>
      </w:tr>
      <w:tr w:rsidR="00536F84" w14:paraId="4DA6971A" w14:textId="77777777" w:rsidTr="00536F84">
        <w:tc>
          <w:tcPr>
            <w:tcW w:w="2215" w:type="dxa"/>
          </w:tcPr>
          <w:p w14:paraId="74898D62" w14:textId="228C7FC7" w:rsidR="00536F84" w:rsidRPr="00E41B93" w:rsidRDefault="00536F84" w:rsidP="00536F84">
            <w:pPr>
              <w:autoSpaceDE w:val="0"/>
              <w:autoSpaceDN w:val="0"/>
              <w:snapToGrid w:val="0"/>
              <w:ind w:leftChars="-1" w:left="-1" w:hanging="1"/>
              <w:jc w:val="left"/>
              <w:rPr>
                <w:rFonts w:hAnsi="ＭＳ ゴシック"/>
                <w:sz w:val="20"/>
                <w:szCs w:val="20"/>
              </w:rPr>
            </w:pPr>
            <w:r w:rsidRPr="00E41B93">
              <w:rPr>
                <w:rFonts w:hAnsi="ＭＳ ゴシック" w:hint="eastAsia"/>
                <w:sz w:val="20"/>
                <w:szCs w:val="20"/>
              </w:rPr>
              <w:t>当該臨床研究に係</w:t>
            </w:r>
            <w:r>
              <w:rPr>
                <w:rFonts w:hAnsi="ＭＳ ゴシック" w:hint="eastAsia"/>
                <w:sz w:val="20"/>
                <w:szCs w:val="20"/>
              </w:rPr>
              <w:t>る</w:t>
            </w:r>
            <w:r w:rsidRPr="00E41B93">
              <w:rPr>
                <w:rFonts w:hAnsi="ＭＳ ゴシック" w:hint="eastAsia"/>
                <w:sz w:val="20"/>
                <w:szCs w:val="20"/>
              </w:rPr>
              <w:t>この省令又は研究計画書に対する不適合の発生状況及びその後の対応</w:t>
            </w:r>
          </w:p>
        </w:tc>
        <w:tc>
          <w:tcPr>
            <w:tcW w:w="7331" w:type="dxa"/>
          </w:tcPr>
          <w:p w14:paraId="72E877E8" w14:textId="77777777" w:rsidR="00536F84" w:rsidRPr="00352F78" w:rsidRDefault="0092090C" w:rsidP="00983AB7">
            <w:pPr>
              <w:snapToGrid w:val="0"/>
              <w:rPr>
                <w:rFonts w:hAnsi="ＭＳ ゴシック"/>
                <w:sz w:val="18"/>
                <w:szCs w:val="20"/>
              </w:rPr>
            </w:pPr>
            <w:r w:rsidRPr="00352F78">
              <w:rPr>
                <w:rFonts w:hAnsi="ＭＳ ゴシック" w:hint="eastAsia"/>
                <w:sz w:val="18"/>
                <w:szCs w:val="20"/>
              </w:rPr>
              <w:t>研究に関する苦情等：該当有／無</w:t>
            </w:r>
            <w:commentRangeStart w:id="0"/>
            <w:r w:rsidRPr="00352F78">
              <w:rPr>
                <w:rFonts w:hAnsi="ＭＳ ゴシック" w:hint="eastAsia"/>
                <w:sz w:val="18"/>
                <w:szCs w:val="20"/>
              </w:rPr>
              <w:t>し</w:t>
            </w:r>
            <w:commentRangeEnd w:id="0"/>
            <w:r w:rsidRPr="00352F78">
              <w:rPr>
                <w:rStyle w:val="ac"/>
              </w:rPr>
              <w:commentReference w:id="0"/>
            </w:r>
            <w:r w:rsidRPr="00352F78">
              <w:rPr>
                <w:rFonts w:hAnsi="ＭＳ ゴシック" w:hint="eastAsia"/>
                <w:sz w:val="18"/>
                <w:szCs w:val="20"/>
              </w:rPr>
              <w:t>（◯件（内容：　　　））</w:t>
            </w:r>
          </w:p>
          <w:p w14:paraId="6FF88979" w14:textId="77777777" w:rsidR="0092090C" w:rsidRPr="00352F78" w:rsidRDefault="0092090C" w:rsidP="00983AB7">
            <w:pPr>
              <w:snapToGrid w:val="0"/>
              <w:rPr>
                <w:rFonts w:hAnsi="ＭＳ ゴシック"/>
                <w:sz w:val="18"/>
                <w:szCs w:val="20"/>
              </w:rPr>
            </w:pPr>
            <w:r w:rsidRPr="00352F78">
              <w:rPr>
                <w:rFonts w:hAnsi="ＭＳ ゴシック" w:hint="eastAsia"/>
                <w:sz w:val="18"/>
                <w:szCs w:val="20"/>
              </w:rPr>
              <w:t>法令、プロトコル等の不遵守：</w:t>
            </w:r>
          </w:p>
          <w:p w14:paraId="2057C110" w14:textId="2439FE90" w:rsidR="0092090C" w:rsidRPr="00352F78" w:rsidRDefault="0092090C" w:rsidP="00983AB7">
            <w:pPr>
              <w:snapToGrid w:val="0"/>
              <w:rPr>
                <w:rFonts w:hAnsi="ＭＳ ゴシック"/>
                <w:sz w:val="18"/>
              </w:rPr>
            </w:pPr>
            <w:r w:rsidRPr="00352F78">
              <w:rPr>
                <w:rFonts w:hAnsi="ＭＳ ゴシック" w:hint="eastAsia"/>
                <w:sz w:val="18"/>
              </w:rPr>
              <w:t xml:space="preserve">　重大な逸脱：　　件（内容：　　　　</w:t>
            </w:r>
            <w:r w:rsidR="00F23646" w:rsidRPr="00352F78">
              <w:rPr>
                <w:rFonts w:hAnsi="ＭＳ ゴシック" w:hint="eastAsia"/>
                <w:sz w:val="18"/>
              </w:rPr>
              <w:t xml:space="preserve">、その後の対応：　　　　</w:t>
            </w:r>
            <w:r w:rsidRPr="00352F78">
              <w:rPr>
                <w:rFonts w:hAnsi="ＭＳ ゴシック" w:hint="eastAsia"/>
                <w:sz w:val="18"/>
              </w:rPr>
              <w:t>）</w:t>
            </w:r>
          </w:p>
          <w:p w14:paraId="3E08B79A" w14:textId="163BC05D" w:rsidR="0092090C" w:rsidRPr="00352F78" w:rsidRDefault="0092090C" w:rsidP="00983AB7">
            <w:pPr>
              <w:snapToGrid w:val="0"/>
              <w:rPr>
                <w:rFonts w:hAnsi="ＭＳ ゴシック"/>
                <w:sz w:val="18"/>
              </w:rPr>
            </w:pPr>
            <w:r w:rsidRPr="00352F78">
              <w:rPr>
                <w:rFonts w:hAnsi="ＭＳ ゴシック" w:hint="eastAsia"/>
                <w:sz w:val="18"/>
              </w:rPr>
              <w:t xml:space="preserve">　継続した違反：　　件（内容：　　</w:t>
            </w:r>
            <w:r w:rsidR="00F23646" w:rsidRPr="00352F78">
              <w:rPr>
                <w:rFonts w:hAnsi="ＭＳ ゴシック" w:hint="eastAsia"/>
                <w:sz w:val="18"/>
              </w:rPr>
              <w:t xml:space="preserve">、その後の対応：　　　　</w:t>
            </w:r>
            <w:r w:rsidRPr="00352F78">
              <w:rPr>
                <w:rFonts w:hAnsi="ＭＳ ゴシック" w:hint="eastAsia"/>
                <w:sz w:val="18"/>
              </w:rPr>
              <w:t xml:space="preserve">　）</w:t>
            </w:r>
          </w:p>
          <w:p w14:paraId="6470D9AE" w14:textId="66DCD8DC" w:rsidR="0092090C" w:rsidRPr="00352F78" w:rsidRDefault="0092090C" w:rsidP="00983AB7">
            <w:pPr>
              <w:snapToGrid w:val="0"/>
              <w:rPr>
                <w:rFonts w:hAnsi="ＭＳ ゴシック"/>
                <w:sz w:val="18"/>
              </w:rPr>
            </w:pPr>
            <w:r w:rsidRPr="00352F78">
              <w:rPr>
                <w:rFonts w:hAnsi="ＭＳ ゴシック" w:hint="eastAsia"/>
                <w:sz w:val="18"/>
              </w:rPr>
              <w:t xml:space="preserve">　軽微</w:t>
            </w:r>
            <w:r w:rsidR="00B0517E" w:rsidRPr="00352F78">
              <w:rPr>
                <w:rFonts w:hAnsi="ＭＳ ゴシック" w:hint="eastAsia"/>
                <w:sz w:val="18"/>
              </w:rPr>
              <w:t>な違反</w:t>
            </w:r>
            <w:r w:rsidRPr="00352F78">
              <w:rPr>
                <w:rFonts w:hAnsi="ＭＳ ゴシック" w:hint="eastAsia"/>
                <w:sz w:val="18"/>
              </w:rPr>
              <w:t xml:space="preserve">：　　件（内容；　　　</w:t>
            </w:r>
            <w:r w:rsidR="00F23646" w:rsidRPr="00352F78">
              <w:rPr>
                <w:rFonts w:hAnsi="ＭＳ ゴシック" w:hint="eastAsia"/>
                <w:sz w:val="18"/>
              </w:rPr>
              <w:t xml:space="preserve">、その後の対応：　　　　</w:t>
            </w:r>
            <w:r w:rsidRPr="00352F78">
              <w:rPr>
                <w:rFonts w:hAnsi="ＭＳ ゴシック" w:hint="eastAsia"/>
                <w:sz w:val="18"/>
              </w:rPr>
              <w:t>）</w:t>
            </w:r>
          </w:p>
          <w:p w14:paraId="5C01D71F" w14:textId="34DEDA7E" w:rsidR="0092090C" w:rsidRPr="00352F78" w:rsidRDefault="0092090C" w:rsidP="00983AB7">
            <w:pPr>
              <w:snapToGrid w:val="0"/>
              <w:rPr>
                <w:rFonts w:hAnsi="ＭＳ ゴシック"/>
                <w:sz w:val="18"/>
              </w:rPr>
            </w:pPr>
          </w:p>
        </w:tc>
      </w:tr>
      <w:tr w:rsidR="00536F84" w14:paraId="40817F62" w14:textId="77777777" w:rsidTr="00536F84">
        <w:tc>
          <w:tcPr>
            <w:tcW w:w="2215" w:type="dxa"/>
          </w:tcPr>
          <w:p w14:paraId="59D2B6F6" w14:textId="6D12DE21" w:rsidR="00536F84" w:rsidRPr="00E41B93" w:rsidRDefault="00536F84" w:rsidP="00536F84">
            <w:pPr>
              <w:autoSpaceDE w:val="0"/>
              <w:autoSpaceDN w:val="0"/>
              <w:snapToGrid w:val="0"/>
              <w:jc w:val="left"/>
              <w:rPr>
                <w:rFonts w:hAnsi="ＭＳ ゴシック"/>
                <w:sz w:val="20"/>
                <w:szCs w:val="20"/>
              </w:rPr>
            </w:pPr>
            <w:r w:rsidRPr="00E41B93">
              <w:rPr>
                <w:rFonts w:hAnsi="ＭＳ ゴシック" w:hint="eastAsia"/>
                <w:sz w:val="20"/>
                <w:szCs w:val="20"/>
              </w:rPr>
              <w:t>当該臨床研究の安全性及び科学的妥当性についての評価</w:t>
            </w:r>
          </w:p>
        </w:tc>
        <w:tc>
          <w:tcPr>
            <w:tcW w:w="7331" w:type="dxa"/>
          </w:tcPr>
          <w:p w14:paraId="3DC5C474" w14:textId="4B54D820" w:rsidR="00A11FE8" w:rsidRPr="00352F78" w:rsidRDefault="00A11FE8" w:rsidP="00983AB7">
            <w:pPr>
              <w:snapToGrid w:val="0"/>
              <w:rPr>
                <w:rFonts w:hAnsi="ＭＳ ゴシック"/>
                <w:sz w:val="18"/>
                <w:szCs w:val="20"/>
              </w:rPr>
            </w:pPr>
            <w:r w:rsidRPr="00352F78">
              <w:rPr>
                <w:rFonts w:hAnsi="ＭＳ ゴシック" w:hint="eastAsia"/>
                <w:sz w:val="18"/>
                <w:szCs w:val="20"/>
              </w:rPr>
              <w:t>責任医師の総合的なコメント</w:t>
            </w:r>
            <w:bookmarkStart w:id="1" w:name="_GoBack"/>
            <w:bookmarkEnd w:id="1"/>
          </w:p>
          <w:p w14:paraId="10F42C4E" w14:textId="77777777" w:rsidR="00A11FE8" w:rsidRPr="00352F78" w:rsidRDefault="00A11FE8" w:rsidP="00983AB7">
            <w:pPr>
              <w:snapToGrid w:val="0"/>
              <w:rPr>
                <w:rFonts w:hAnsi="ＭＳ ゴシック"/>
                <w:sz w:val="18"/>
                <w:szCs w:val="20"/>
              </w:rPr>
            </w:pPr>
          </w:p>
          <w:p w14:paraId="03C1E52C" w14:textId="4178706D" w:rsidR="00536F84" w:rsidRPr="00352F78" w:rsidRDefault="00A11FE8" w:rsidP="00983AB7">
            <w:pPr>
              <w:snapToGrid w:val="0"/>
              <w:rPr>
                <w:rFonts w:hAnsi="ＭＳ ゴシック"/>
                <w:sz w:val="18"/>
              </w:rPr>
            </w:pPr>
            <w:r w:rsidRPr="00352F78">
              <w:rPr>
                <w:rFonts w:hAnsi="ＭＳ ゴシック" w:hint="eastAsia"/>
                <w:sz w:val="18"/>
                <w:szCs w:val="20"/>
              </w:rPr>
              <w:t>研究の継続に</w:t>
            </w:r>
            <w:r w:rsidR="00CF3F28" w:rsidRPr="00352F78">
              <w:rPr>
                <w:rFonts w:hAnsi="ＭＳ ゴシック" w:hint="eastAsia"/>
                <w:sz w:val="18"/>
                <w:szCs w:val="20"/>
              </w:rPr>
              <w:t>□</w:t>
            </w:r>
            <w:r w:rsidRPr="00352F78">
              <w:rPr>
                <w:rFonts w:hAnsi="ＭＳ ゴシック" w:hint="eastAsia"/>
                <w:sz w:val="18"/>
                <w:szCs w:val="20"/>
              </w:rPr>
              <w:t>問題なし／□問題あり（対応：　　　）</w:t>
            </w:r>
            <w:r w:rsidRPr="00352F78">
              <w:rPr>
                <w:rStyle w:val="ac"/>
              </w:rPr>
              <w:commentReference w:id="2"/>
            </w:r>
          </w:p>
        </w:tc>
      </w:tr>
      <w:tr w:rsidR="00536F84" w14:paraId="73C5E879" w14:textId="77777777" w:rsidTr="00536F84">
        <w:tc>
          <w:tcPr>
            <w:tcW w:w="2215" w:type="dxa"/>
          </w:tcPr>
          <w:p w14:paraId="05AA9CC1" w14:textId="4B9D9FC1" w:rsidR="00536F84" w:rsidRPr="00E41B93" w:rsidRDefault="00536F84" w:rsidP="00536F84">
            <w:pPr>
              <w:autoSpaceDE w:val="0"/>
              <w:autoSpaceDN w:val="0"/>
              <w:snapToGrid w:val="0"/>
              <w:jc w:val="left"/>
              <w:rPr>
                <w:rFonts w:hAnsi="ＭＳ ゴシック"/>
                <w:sz w:val="20"/>
                <w:szCs w:val="20"/>
              </w:rPr>
            </w:pPr>
            <w:r w:rsidRPr="00E41B93">
              <w:rPr>
                <w:rFonts w:hAnsi="ＭＳ ゴシック" w:hint="eastAsia"/>
                <w:sz w:val="20"/>
                <w:szCs w:val="20"/>
              </w:rPr>
              <w:t>当該臨床研究に対する第2</w:t>
            </w:r>
            <w:r w:rsidRPr="00E41B93">
              <w:rPr>
                <w:rFonts w:hAnsi="ＭＳ ゴシック"/>
                <w:sz w:val="20"/>
                <w:szCs w:val="20"/>
              </w:rPr>
              <w:t>1</w:t>
            </w:r>
            <w:r w:rsidRPr="00E41B93">
              <w:rPr>
                <w:rFonts w:hAnsi="ＭＳ ゴシック" w:hint="eastAsia"/>
                <w:sz w:val="20"/>
                <w:szCs w:val="20"/>
              </w:rPr>
              <w:t>条第１項各号に規定する関与（利益相反）に関する事項</w:t>
            </w:r>
          </w:p>
        </w:tc>
        <w:tc>
          <w:tcPr>
            <w:tcW w:w="7331" w:type="dxa"/>
          </w:tcPr>
          <w:p w14:paraId="16497B84" w14:textId="77777777" w:rsidR="00536F84" w:rsidRDefault="0092090C" w:rsidP="00983AB7">
            <w:pPr>
              <w:snapToGrid w:val="0"/>
              <w:rPr>
                <w:rFonts w:hAnsi="ＭＳ ゴシック"/>
                <w:sz w:val="18"/>
                <w:szCs w:val="20"/>
              </w:rPr>
            </w:pPr>
            <w:r>
              <w:rPr>
                <w:rFonts w:hAnsi="ＭＳ ゴシック" w:hint="eastAsia"/>
                <w:sz w:val="18"/>
                <w:szCs w:val="20"/>
              </w:rPr>
              <w:t>初回審議時からの変更　有り/無し</w:t>
            </w:r>
          </w:p>
          <w:p w14:paraId="7D4C50D5" w14:textId="4E474402" w:rsidR="0092090C" w:rsidRDefault="0092090C" w:rsidP="00983AB7">
            <w:pPr>
              <w:snapToGrid w:val="0"/>
              <w:rPr>
                <w:rFonts w:hAnsi="ＭＳ ゴシック"/>
                <w:sz w:val="18"/>
              </w:rPr>
            </w:pPr>
          </w:p>
        </w:tc>
      </w:tr>
      <w:tr w:rsidR="00536F84" w14:paraId="519160EA" w14:textId="77777777" w:rsidTr="00536F84">
        <w:tc>
          <w:tcPr>
            <w:tcW w:w="2215" w:type="dxa"/>
          </w:tcPr>
          <w:p w14:paraId="3CBC7A5E" w14:textId="0649EA8D" w:rsidR="00536F84" w:rsidRPr="00E41B93" w:rsidRDefault="00A11FE8" w:rsidP="00536F84">
            <w:pPr>
              <w:autoSpaceDE w:val="0"/>
              <w:autoSpaceDN w:val="0"/>
              <w:snapToGrid w:val="0"/>
              <w:rPr>
                <w:rFonts w:hAnsi="ＭＳ ゴシック"/>
                <w:sz w:val="20"/>
                <w:szCs w:val="20"/>
              </w:rPr>
            </w:pPr>
            <w:r>
              <w:rPr>
                <w:rFonts w:hAnsi="ＭＳ ゴシック" w:hint="eastAsia"/>
                <w:sz w:val="20"/>
                <w:szCs w:val="20"/>
              </w:rPr>
              <w:t>その他</w:t>
            </w:r>
          </w:p>
        </w:tc>
        <w:tc>
          <w:tcPr>
            <w:tcW w:w="7331" w:type="dxa"/>
          </w:tcPr>
          <w:p w14:paraId="3A0F82F9" w14:textId="77777777" w:rsidR="00A11FE8" w:rsidRPr="00B628CE" w:rsidRDefault="00A11FE8" w:rsidP="00A11FE8">
            <w:pPr>
              <w:autoSpaceDE w:val="0"/>
              <w:autoSpaceDN w:val="0"/>
              <w:snapToGrid w:val="0"/>
              <w:rPr>
                <w:rFonts w:hAnsi="ＭＳ ゴシック"/>
                <w:sz w:val="18"/>
                <w:szCs w:val="20"/>
              </w:rPr>
            </w:pPr>
            <w:r w:rsidRPr="00B628CE">
              <w:rPr>
                <w:rFonts w:hAnsi="ＭＳ ゴシック" w:hint="eastAsia"/>
                <w:sz w:val="18"/>
                <w:szCs w:val="20"/>
              </w:rPr>
              <w:t>・中間所見（該当</w:t>
            </w:r>
            <w:commentRangeStart w:id="3"/>
            <w:r w:rsidRPr="00B628CE">
              <w:rPr>
                <w:rFonts w:hAnsi="ＭＳ ゴシック" w:hint="eastAsia"/>
                <w:sz w:val="18"/>
                <w:szCs w:val="20"/>
              </w:rPr>
              <w:t>あれば</w:t>
            </w:r>
            <w:commentRangeEnd w:id="3"/>
            <w:r>
              <w:rPr>
                <w:rStyle w:val="ac"/>
              </w:rPr>
              <w:commentReference w:id="3"/>
            </w:r>
            <w:r w:rsidRPr="00B628CE">
              <w:rPr>
                <w:rFonts w:hAnsi="ＭＳ ゴシック" w:hint="eastAsia"/>
                <w:sz w:val="18"/>
                <w:szCs w:val="20"/>
              </w:rPr>
              <w:t>）：</w:t>
            </w:r>
          </w:p>
          <w:p w14:paraId="00206B7E" w14:textId="77777777" w:rsidR="00A11FE8" w:rsidRPr="00B628CE" w:rsidRDefault="00A11FE8" w:rsidP="00A11FE8">
            <w:pPr>
              <w:autoSpaceDE w:val="0"/>
              <w:autoSpaceDN w:val="0"/>
              <w:snapToGrid w:val="0"/>
              <w:rPr>
                <w:rFonts w:hAnsi="ＭＳ ゴシック"/>
                <w:sz w:val="18"/>
                <w:szCs w:val="20"/>
              </w:rPr>
            </w:pPr>
            <w:r w:rsidRPr="00B628CE">
              <w:rPr>
                <w:rFonts w:hAnsi="ＭＳ ゴシック" w:hint="eastAsia"/>
                <w:sz w:val="18"/>
                <w:szCs w:val="20"/>
              </w:rPr>
              <w:t>・関連する最近の文献等（該当あれば）：</w:t>
            </w:r>
          </w:p>
          <w:p w14:paraId="76C87CDD" w14:textId="447DCCC8" w:rsidR="00A11FE8" w:rsidRPr="00B628CE" w:rsidRDefault="00A11FE8" w:rsidP="00A11FE8">
            <w:pPr>
              <w:autoSpaceDE w:val="0"/>
              <w:autoSpaceDN w:val="0"/>
              <w:snapToGrid w:val="0"/>
              <w:rPr>
                <w:rFonts w:hAnsi="ＭＳ ゴシック"/>
                <w:sz w:val="18"/>
                <w:szCs w:val="20"/>
              </w:rPr>
            </w:pPr>
            <w:r w:rsidRPr="00B628CE">
              <w:rPr>
                <w:rFonts w:hAnsi="ＭＳ ゴシック" w:hint="eastAsia"/>
                <w:sz w:val="18"/>
                <w:szCs w:val="20"/>
              </w:rPr>
              <w:t>・</w:t>
            </w:r>
            <w:r w:rsidR="00B0517E">
              <w:rPr>
                <w:rFonts w:hAnsi="ＭＳ ゴシック" w:hint="eastAsia"/>
                <w:sz w:val="18"/>
                <w:szCs w:val="20"/>
              </w:rPr>
              <w:t>多</w:t>
            </w:r>
            <w:r w:rsidRPr="00B628CE">
              <w:rPr>
                <w:rFonts w:hAnsi="ＭＳ ゴシック" w:hint="eastAsia"/>
                <w:sz w:val="18"/>
                <w:szCs w:val="20"/>
              </w:rPr>
              <w:t>施設共同試験における</w:t>
            </w:r>
            <w:commentRangeStart w:id="4"/>
            <w:r w:rsidRPr="00B628CE">
              <w:rPr>
                <w:rFonts w:hAnsi="ＭＳ ゴシック" w:hint="eastAsia"/>
                <w:sz w:val="18"/>
                <w:szCs w:val="20"/>
              </w:rPr>
              <w:t>報告</w:t>
            </w:r>
            <w:commentRangeEnd w:id="4"/>
            <w:r w:rsidRPr="00B628CE">
              <w:rPr>
                <w:rStyle w:val="ac"/>
              </w:rPr>
              <w:commentReference w:id="4"/>
            </w:r>
            <w:r w:rsidRPr="00B628CE">
              <w:rPr>
                <w:rFonts w:hAnsi="ＭＳ ゴシック" w:hint="eastAsia"/>
                <w:sz w:val="18"/>
                <w:szCs w:val="20"/>
              </w:rPr>
              <w:t>（該当あれば）：</w:t>
            </w:r>
          </w:p>
          <w:p w14:paraId="25AF4FB4" w14:textId="77777777" w:rsidR="00536F84" w:rsidRPr="00A11FE8" w:rsidRDefault="00536F84" w:rsidP="00983AB7">
            <w:pPr>
              <w:snapToGrid w:val="0"/>
              <w:rPr>
                <w:rFonts w:hAnsi="ＭＳ ゴシック"/>
                <w:sz w:val="18"/>
              </w:rPr>
            </w:pPr>
          </w:p>
        </w:tc>
      </w:tr>
    </w:tbl>
    <w:p w14:paraId="2C89CB83" w14:textId="2CA0FB0F" w:rsidR="00523789" w:rsidRPr="00E41B93" w:rsidRDefault="00536F84" w:rsidP="00536F84">
      <w:pPr>
        <w:snapToGrid w:val="0"/>
        <w:ind w:left="190" w:hangingChars="100" w:hanging="190"/>
        <w:jc w:val="right"/>
        <w:rPr>
          <w:rFonts w:hAnsi="ＭＳ ゴシック"/>
          <w:sz w:val="18"/>
        </w:rPr>
      </w:pPr>
      <w:r>
        <w:rPr>
          <w:rFonts w:hAnsi="ＭＳ ゴシック" w:hint="eastAsia"/>
          <w:sz w:val="18"/>
        </w:rPr>
        <w:t xml:space="preserve">　　（西暦20　　年　　月　　　日時点）</w:t>
      </w:r>
    </w:p>
    <w:sectPr w:rsidR="00523789" w:rsidRPr="00E41B93" w:rsidSect="00A364D9">
      <w:footerReference w:type="default" r:id="rId14"/>
      <w:pgSz w:w="11906" w:h="16838" w:code="9"/>
      <w:pgMar w:top="993" w:right="1080" w:bottom="1440" w:left="1080" w:header="0" w:footer="510"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68B6F6B6" w14:textId="77777777" w:rsidR="0092090C" w:rsidRDefault="0092090C" w:rsidP="0092090C">
      <w:pPr>
        <w:pStyle w:val="ad"/>
      </w:pPr>
      <w:r>
        <w:rPr>
          <w:rStyle w:val="ac"/>
        </w:rPr>
        <w:annotationRef/>
      </w:r>
      <w:r>
        <w:rPr>
          <w:rFonts w:hint="eastAsia"/>
        </w:rPr>
        <w:t>どちらか選択。有りの場合、変更点の概略をここに記載するか、別紙に記載）</w:t>
      </w:r>
    </w:p>
  </w:comment>
  <w:comment w:id="2" w:author="作成者" w:initials="A">
    <w:p w14:paraId="0F1C23E6" w14:textId="77777777" w:rsidR="00A11FE8" w:rsidRDefault="00A11FE8" w:rsidP="00A11FE8">
      <w:pPr>
        <w:pStyle w:val="ad"/>
      </w:pPr>
      <w:r>
        <w:rPr>
          <w:rStyle w:val="ac"/>
        </w:rPr>
        <w:annotationRef/>
      </w:r>
      <w:r>
        <w:rPr>
          <w:rFonts w:hint="eastAsia"/>
        </w:rPr>
        <w:t>どちらか選択。問題ある場合は対応予定等を記載。</w:t>
      </w:r>
    </w:p>
  </w:comment>
  <w:comment w:id="3" w:author="作成者" w:initials="A">
    <w:p w14:paraId="046B1E0E" w14:textId="6C2EE965" w:rsidR="00A11FE8" w:rsidRDefault="00A11FE8" w:rsidP="00A11FE8">
      <w:pPr>
        <w:pStyle w:val="ad"/>
      </w:pPr>
      <w:r>
        <w:rPr>
          <w:rStyle w:val="ac"/>
        </w:rPr>
        <w:annotationRef/>
      </w:r>
      <w:r>
        <w:rPr>
          <w:rFonts w:hint="eastAsia"/>
        </w:rPr>
        <w:t>随時</w:t>
      </w:r>
      <w:r w:rsidR="007D654A">
        <w:rPr>
          <w:rFonts w:hint="eastAsia"/>
        </w:rPr>
        <w:t>C</w:t>
      </w:r>
      <w:r>
        <w:rPr>
          <w:rFonts w:hint="eastAsia"/>
        </w:rPr>
        <w:t>RBへ審議済であれば記載不要です。</w:t>
      </w:r>
    </w:p>
  </w:comment>
  <w:comment w:id="4" w:author="作成者" w:initials="A">
    <w:p w14:paraId="1C6CB304" w14:textId="77777777" w:rsidR="00A11FE8" w:rsidRDefault="00A11FE8" w:rsidP="00A11FE8">
      <w:pPr>
        <w:pStyle w:val="ad"/>
      </w:pPr>
      <w:r>
        <w:rPr>
          <w:rStyle w:val="ac"/>
        </w:rPr>
        <w:annotationRef/>
      </w:r>
      <w:r>
        <w:rPr>
          <w:rFonts w:hint="eastAsia"/>
        </w:rPr>
        <w:t>重大な有害事象や逸脱等があれば記載。</w:t>
      </w:r>
    </w:p>
    <w:p w14:paraId="111C4F36" w14:textId="5F6DFDCD" w:rsidR="00A11FE8" w:rsidRDefault="00A11FE8" w:rsidP="00A11FE8">
      <w:pPr>
        <w:pStyle w:val="ad"/>
      </w:pPr>
      <w:r>
        <w:rPr>
          <w:rFonts w:hint="eastAsia"/>
        </w:rPr>
        <w:t>発生時に随時</w:t>
      </w:r>
      <w:r w:rsidR="00B0517E">
        <w:rPr>
          <w:rFonts w:hint="eastAsia"/>
        </w:rPr>
        <w:t>情報共有・審査委員会</w:t>
      </w:r>
      <w:r>
        <w:rPr>
          <w:rFonts w:hint="eastAsia"/>
        </w:rPr>
        <w:t>へ審議依頼していれば記載不要です。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B6F6B6" w15:done="0"/>
  <w15:commentEx w15:paraId="0F1C23E6" w15:done="0"/>
  <w15:commentEx w15:paraId="046B1E0E" w15:done="0"/>
  <w15:commentEx w15:paraId="111C4F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6F6B6" w16cid:durableId="23CB951E"/>
  <w16cid:commentId w16cid:paraId="046B1E0E" w16cid:durableId="23ECC234"/>
  <w16cid:commentId w16cid:paraId="111C4F36" w16cid:durableId="23C68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F00F0" w14:textId="77777777" w:rsidR="008E2928" w:rsidRDefault="008E2928" w:rsidP="00F53930">
      <w:r>
        <w:separator/>
      </w:r>
    </w:p>
  </w:endnote>
  <w:endnote w:type="continuationSeparator" w:id="0">
    <w:p w14:paraId="4E2EB262" w14:textId="77777777" w:rsidR="008E2928" w:rsidRDefault="008E292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F3DB9" w14:textId="77777777" w:rsidR="008E2928" w:rsidRDefault="008E2928" w:rsidP="00F53930">
      <w:r>
        <w:separator/>
      </w:r>
    </w:p>
  </w:footnote>
  <w:footnote w:type="continuationSeparator" w:id="0">
    <w:p w14:paraId="47D93FE7" w14:textId="77777777" w:rsidR="008E2928" w:rsidRDefault="008E2928"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2F7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23789"/>
    <w:rsid w:val="00536F84"/>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D654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2928"/>
    <w:rsid w:val="008E4553"/>
    <w:rsid w:val="008F689D"/>
    <w:rsid w:val="00900F9F"/>
    <w:rsid w:val="00901274"/>
    <w:rsid w:val="009028D9"/>
    <w:rsid w:val="00915E27"/>
    <w:rsid w:val="0092090C"/>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1FE8"/>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517E"/>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06B0"/>
    <w:rsid w:val="00BA4527"/>
    <w:rsid w:val="00BA5FE0"/>
    <w:rsid w:val="00BB6996"/>
    <w:rsid w:val="00BC032A"/>
    <w:rsid w:val="00BC368A"/>
    <w:rsid w:val="00BC607F"/>
    <w:rsid w:val="00BD2D81"/>
    <w:rsid w:val="00BD4234"/>
    <w:rsid w:val="00BD5F2F"/>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3F28"/>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92F4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0DB8"/>
    <w:rsid w:val="00ED5105"/>
    <w:rsid w:val="00EE5C76"/>
    <w:rsid w:val="00EF082B"/>
    <w:rsid w:val="00EF1B19"/>
    <w:rsid w:val="00EF6434"/>
    <w:rsid w:val="00EF6610"/>
    <w:rsid w:val="00EF70BA"/>
    <w:rsid w:val="00F00026"/>
    <w:rsid w:val="00F0470D"/>
    <w:rsid w:val="00F13129"/>
    <w:rsid w:val="00F22FD6"/>
    <w:rsid w:val="00F2364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4.xml><?xml version="1.0" encoding="utf-8"?>
<ds:datastoreItem xmlns:ds="http://schemas.openxmlformats.org/officeDocument/2006/customXml" ds:itemID="{662BFA2F-534B-400A-9C06-9315AF06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2021-03-05T06:46:00Z</dcterms:created>
  <dcterms:modified xsi:type="dcterms:W3CDTF">2021-06-28T04:52:00Z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